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Society of American Archivists</w:t>
      </w:r>
    </w:p>
    <w:p w:rsidR="00000000" w:rsidDel="00000000" w:rsidP="00000000" w:rsidRDefault="00000000" w:rsidRPr="00000000" w14:paraId="00000001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Preservation Section Steering Committee Meeting</w:t>
      </w:r>
    </w:p>
    <w:p w:rsidR="00000000" w:rsidDel="00000000" w:rsidP="00000000" w:rsidRDefault="00000000" w:rsidRPr="00000000" w14:paraId="00000002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Wednesday, May 30, 2018</w:t>
      </w:r>
    </w:p>
    <w:p w:rsidR="00000000" w:rsidDel="00000000" w:rsidP="00000000" w:rsidRDefault="00000000" w:rsidRPr="00000000" w14:paraId="00000004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12:00–1:00 PM (Eastern) (via conference call service provided by Neiger)</w:t>
      </w:r>
    </w:p>
    <w:p w:rsidR="00000000" w:rsidDel="00000000" w:rsidP="00000000" w:rsidRDefault="00000000" w:rsidRPr="00000000" w14:paraId="00000005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Minutes by Neiger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Brenda Gunn (Council Liaison),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Janet Carleton (Chair/NDRFA Chair), Summer Espinoza (Program Chair), Eve Neiger (Vice chair/Chair elect) </w:t>
      </w:r>
    </w:p>
    <w:p w:rsidR="00000000" w:rsidDel="00000000" w:rsidP="00000000" w:rsidRDefault="00000000" w:rsidRPr="00000000" w14:paraId="00000008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Absent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:, Frances Harrell (Immediate Past Chair),  Fletcher Durant (Member-at-large/Communication Chair), Anastasia Matijkiw (Member-at-large/Education Chair) </w:t>
      </w:r>
    </w:p>
    <w:p w:rsidR="00000000" w:rsidDel="00000000" w:rsidP="00000000" w:rsidRDefault="00000000" w:rsidRPr="00000000" w14:paraId="00000009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Committee reports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Communication (Carleton)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#PresTC report: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Went very well, many participants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Report from Fletcher:</w:t>
      </w:r>
    </w:p>
    <w:p w:rsidR="00000000" w:rsidDel="00000000" w:rsidP="00000000" w:rsidRDefault="00000000" w:rsidRPr="00000000" w14:paraId="0000000F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600 posts from 270 users that reached 1.7 million accounts</w:t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Conversation recorded via Wakelet.com by Carleton: </w:t>
      </w:r>
      <w:hyperlink r:id="rId6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http://wke.lt/w/s/ebapY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Fletcher and Janet shared moderator duties (Janet participated via multiple accounts including the SAA Preservation Account, personal account, and Ohio archivist accounts for interaction with speakers)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Very big success, we should try to do it again next year.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Nominating (Carleton provides update)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Deadline for ballot is June 1st (earlier than last year)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will try to get it to Felicia not too long after deadline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Two positions open: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Member-at-large (2-year)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Vice-chair/Chair Elect (3 years)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Frances has post ready to go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 Janet will do some tweeting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Think of people to reach out to individually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Eve to reach out to Biz Gallo (George Blood Audio)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Education (update from Carleton)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Bookmarks: 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from Teresa checking in on bookmarks</w:t>
      </w:r>
    </w:p>
    <w:p w:rsidR="00000000" w:rsidDel="00000000" w:rsidP="00000000" w:rsidRDefault="00000000" w:rsidRPr="00000000" w14:paraId="00000020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Hoping to have next batch done</w:t>
      </w:r>
    </w:p>
    <w:p w:rsidR="00000000" w:rsidDel="00000000" w:rsidP="00000000" w:rsidRDefault="00000000" w:rsidRPr="00000000" w14:paraId="00000021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Branding: More obvious SAA Preservation branding (EVE ACTION)</w:t>
      </w:r>
    </w:p>
    <w:p w:rsidR="00000000" w:rsidDel="00000000" w:rsidP="00000000" w:rsidRDefault="00000000" w:rsidRPr="00000000" w14:paraId="00000022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Very successful and widely distributed</w:t>
      </w:r>
    </w:p>
    <w:p w:rsidR="00000000" w:rsidDel="00000000" w:rsidP="00000000" w:rsidRDefault="00000000" w:rsidRPr="00000000" w14:paraId="00000023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don’t need co-sponsorship from NEDCC</w:t>
      </w:r>
    </w:p>
    <w:p w:rsidR="00000000" w:rsidDel="00000000" w:rsidP="00000000" w:rsidRDefault="00000000" w:rsidRPr="00000000" w14:paraId="00000024">
      <w:pPr>
        <w:numPr>
          <w:ilvl w:val="5"/>
          <w:numId w:val="1"/>
        </w:numPr>
        <w:ind w:left="43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EVE: Check in with Frances to make sure NEDCC is not counting on co-sponsoring</w:t>
      </w:r>
    </w:p>
    <w:p w:rsidR="00000000" w:rsidDel="00000000" w:rsidP="00000000" w:rsidRDefault="00000000" w:rsidRPr="00000000" w14:paraId="00000025">
      <w:pPr>
        <w:numPr>
          <w:ilvl w:val="5"/>
          <w:numId w:val="1"/>
        </w:numPr>
        <w:ind w:left="43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ANASTASIA: Check in with CCAHA about sponsorship</w:t>
      </w:r>
    </w:p>
    <w:p w:rsidR="00000000" w:rsidDel="00000000" w:rsidP="00000000" w:rsidRDefault="00000000" w:rsidRPr="00000000" w14:paraId="00000026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ACTION: Eve will reach out to Anastasia to get moving on bookmarks together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NDRFA (Carleton)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Grants (Neiger)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Three more grants distributed:</w:t>
      </w:r>
    </w:p>
    <w:p w:rsidR="00000000" w:rsidDel="00000000" w:rsidP="00000000" w:rsidRDefault="00000000" w:rsidRPr="00000000" w14:paraId="0000002A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 Virgin Islands, Department of Planning and Natural Resources, Division of Libraries, Archives and Museums </w:t>
      </w:r>
    </w:p>
    <w:p w:rsidR="00000000" w:rsidDel="00000000" w:rsidP="00000000" w:rsidRDefault="00000000" w:rsidRPr="00000000" w14:paraId="0000002B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University of Puerto Rico at Bayamon</w:t>
      </w:r>
    </w:p>
    <w:p w:rsidR="00000000" w:rsidDel="00000000" w:rsidP="00000000" w:rsidRDefault="00000000" w:rsidRPr="00000000" w14:paraId="0000002C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La Casa del Libro Book Museum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Auction (Carleton)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registration desk is going to move up a level to the Mezzanine, so we will also move up to be next to them, lots of space and we will be able to spread out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JANET: Double check number of tables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JANET: Check in ordering of the banner (SAA designer will create something)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JANET: Will send out call for donations in a few weeks (early June) to get into people’s heads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JANET: Will find someone in the DC area to get things shipped to. 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 Committee (Espinoza)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 update: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 panelists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Nicole Davis (Museum of Light), Creating a Heritage Emergency Response Network: Focus on creating networks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Fletcher Durant (University of Florida), Piloting a Response and Planning for Preparations: Seems to be a good narrow scope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Elizabeth Shepard (Cornell), Dealing with ongoing small scale water disasters: Seems to be a good narrow scope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Emilie Leumas, Archivist, Archdiocese of New Orleans: Will speak about disaster recovery experience on the international level, report on recent experience on disaster recovery in the Caribbean.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Start off the program after announcements from Chair, and then possibly act at the moderator for the panel discussion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SUMMER: Reach out to Emilie about how she will participate in the program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Others who submitted proposals have been notified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SUMMER: Contact Felicia with an updated description once Felicia sends out a call.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ACTION SUMMER: Ask panelists for short and longer bios for use in the schedule and for introductions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Council Liaison Report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(Gunn)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Council added a revision to the Principles and Priorities for Continuously Improving the Annual Meeting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Ensuring that the meeting is diverse and inclusive (added language) encourage a balance to panels (Individuals, institution, and geographic)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to members to read and give feedback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Council finalized/improved pilot program to give all sections a $250 budget to fund initiatives in the next fiscal year, money that you can use without extensive paperwork process used previously.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does not take the place of requests that sections can make to fund other projects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Our section’s bookmarks still come out of Nancy Beaumont’s special budget (they do not need to go through a special request project)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Calls for Media Training: At meeting in D.C.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Build your communications and leadership skills by learning how to use a variety of media formats to bolster public outreach and stimulate public interest in archives and history. Apply to attend the </w:t>
      </w:r>
      <w:hyperlink r:id="rId7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"Carpe Media! Communications and Media Training for Archivists"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workshop to be held Tuesday, August 14, during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ARCHIVES*RECORDS 2018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 Washington, DC. This FREE full-day workshop is tailored to archivists with a goal of instilling in participants the confidence to be better communicators. Limited to only 20 participants; Registration was May 23rd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Meeting minutes have been finalized and will go out later this week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Housekeeping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Terms end at the end of the SAA Annual Meeting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Next meetings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- June 28, 12pm (Eastern)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JULY - July 24, 12pm (Eastern)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AUGUST - In person meeting following Section Meeting Wednesday, August 14 4:15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ke.lt/w/s/ebapY" TargetMode="External"/><Relationship Id="rId7" Type="http://schemas.openxmlformats.org/officeDocument/2006/relationships/hyperlink" Target="https://urldefense.proofpoint.com/v2/url?u=https-3A__archivists.us3.list-2Dmanage.com_track_click-3Fu-3D56c4cfbec1ee5b2a284e7e9d6-26id-3D8e67932801-26e-3D88795fe86f&amp;d=DwMFaQ&amp;c=cjytLXgP8ixuoHflwc-poQ&amp;r=nv8TpTf-G6bQYLInXLjYOfaYWvFW1zcEqS3vN2DE2S4&amp;m=rhwqWHNB1ASRQKwm83T9Q9hTwVbgjqr9th6QCBkTsMo&amp;s=7MfHR8gF5X4wVWPuALbR1wHBmYnNa09EQ13EVYRj3Qc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